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6" w:rsidRDefault="006A5F36" w:rsidP="00477A05">
      <w:pPr>
        <w:ind w:left="4820"/>
        <w:jc w:val="center"/>
        <w:rPr>
          <w:b/>
          <w:color w:val="000000" w:themeColor="text1"/>
          <w:sz w:val="28"/>
          <w:szCs w:val="28"/>
        </w:rPr>
      </w:pPr>
    </w:p>
    <w:p w:rsidR="00477A05" w:rsidRPr="00D975FA" w:rsidRDefault="00477A05" w:rsidP="00477A05">
      <w:pPr>
        <w:ind w:left="4820"/>
        <w:jc w:val="center"/>
        <w:rPr>
          <w:b/>
          <w:color w:val="000000" w:themeColor="text1"/>
          <w:sz w:val="28"/>
          <w:szCs w:val="28"/>
        </w:rPr>
      </w:pPr>
      <w:r w:rsidRPr="00D975FA">
        <w:rPr>
          <w:b/>
          <w:color w:val="000000" w:themeColor="text1"/>
          <w:sz w:val="28"/>
          <w:szCs w:val="28"/>
        </w:rPr>
        <w:t>Утверждаю</w:t>
      </w:r>
    </w:p>
    <w:p w:rsidR="00477A05" w:rsidRPr="00D975FA" w:rsidRDefault="00477A05" w:rsidP="00477A05">
      <w:pPr>
        <w:ind w:left="4820"/>
        <w:jc w:val="center"/>
        <w:rPr>
          <w:color w:val="000000" w:themeColor="text1"/>
          <w:sz w:val="28"/>
          <w:szCs w:val="28"/>
        </w:rPr>
      </w:pPr>
      <w:r w:rsidRPr="00D975FA">
        <w:rPr>
          <w:color w:val="000000" w:themeColor="text1"/>
          <w:sz w:val="28"/>
          <w:szCs w:val="28"/>
        </w:rPr>
        <w:t>Председатель Комитета по делам культуры</w:t>
      </w:r>
      <w:r>
        <w:rPr>
          <w:color w:val="000000" w:themeColor="text1"/>
          <w:sz w:val="28"/>
          <w:szCs w:val="28"/>
        </w:rPr>
        <w:t xml:space="preserve"> Тверской области</w:t>
      </w:r>
    </w:p>
    <w:p w:rsidR="00477A05" w:rsidRPr="00D975FA" w:rsidRDefault="00477A05" w:rsidP="00477A05">
      <w:pPr>
        <w:ind w:left="48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 Е.В. </w:t>
      </w:r>
      <w:r w:rsidR="00281ED9">
        <w:rPr>
          <w:color w:val="000000" w:themeColor="text1"/>
          <w:sz w:val="28"/>
          <w:szCs w:val="28"/>
        </w:rPr>
        <w:t>Гулько</w:t>
      </w:r>
    </w:p>
    <w:p w:rsidR="00477A05" w:rsidRPr="00D975FA" w:rsidRDefault="00477A05" w:rsidP="00477A05">
      <w:pPr>
        <w:ind w:left="4820"/>
        <w:jc w:val="center"/>
        <w:rPr>
          <w:sz w:val="28"/>
          <w:szCs w:val="28"/>
        </w:rPr>
      </w:pPr>
      <w:r w:rsidRPr="00D975FA">
        <w:rPr>
          <w:sz w:val="28"/>
          <w:szCs w:val="28"/>
        </w:rPr>
        <w:t>«___» ____________ 20</w:t>
      </w:r>
      <w:r w:rsidR="00281ED9">
        <w:rPr>
          <w:sz w:val="28"/>
          <w:szCs w:val="28"/>
        </w:rPr>
        <w:t>16</w:t>
      </w:r>
      <w:r w:rsidRPr="00D975FA">
        <w:rPr>
          <w:sz w:val="28"/>
          <w:szCs w:val="28"/>
        </w:rPr>
        <w:t>г.</w:t>
      </w:r>
    </w:p>
    <w:p w:rsidR="00477A05" w:rsidRDefault="00477A05" w:rsidP="00477A05">
      <w:pPr>
        <w:ind w:left="4820"/>
        <w:jc w:val="center"/>
        <w:rPr>
          <w:sz w:val="28"/>
          <w:szCs w:val="28"/>
        </w:rPr>
      </w:pPr>
    </w:p>
    <w:p w:rsidR="006A5F36" w:rsidRDefault="006A5F36" w:rsidP="00477A05">
      <w:pPr>
        <w:ind w:left="4820"/>
        <w:jc w:val="center"/>
        <w:rPr>
          <w:sz w:val="28"/>
          <w:szCs w:val="28"/>
        </w:rPr>
      </w:pPr>
    </w:p>
    <w:p w:rsidR="006A5F36" w:rsidRPr="00D975FA" w:rsidRDefault="006A5F36" w:rsidP="00477A05">
      <w:pPr>
        <w:ind w:left="4820"/>
        <w:jc w:val="center"/>
        <w:rPr>
          <w:sz w:val="28"/>
          <w:szCs w:val="28"/>
        </w:rPr>
      </w:pPr>
    </w:p>
    <w:p w:rsidR="00477A05" w:rsidRDefault="00477A05" w:rsidP="00477A05">
      <w:pPr>
        <w:jc w:val="center"/>
        <w:rPr>
          <w:b/>
          <w:caps/>
          <w:sz w:val="28"/>
          <w:szCs w:val="28"/>
        </w:rPr>
      </w:pPr>
    </w:p>
    <w:p w:rsidR="006A5F36" w:rsidRDefault="006A5F36" w:rsidP="00477A05">
      <w:pPr>
        <w:jc w:val="center"/>
        <w:rPr>
          <w:b/>
          <w:caps/>
          <w:sz w:val="28"/>
          <w:szCs w:val="28"/>
        </w:rPr>
      </w:pPr>
    </w:p>
    <w:p w:rsidR="00477A05" w:rsidRPr="007D2B66" w:rsidRDefault="00477A05" w:rsidP="00477A05">
      <w:pPr>
        <w:jc w:val="center"/>
        <w:rPr>
          <w:b/>
          <w:caps/>
          <w:sz w:val="28"/>
          <w:szCs w:val="28"/>
        </w:rPr>
      </w:pPr>
      <w:r w:rsidRPr="007D2B66">
        <w:rPr>
          <w:b/>
          <w:caps/>
          <w:sz w:val="28"/>
          <w:szCs w:val="28"/>
        </w:rPr>
        <w:t xml:space="preserve">Положение </w:t>
      </w:r>
    </w:p>
    <w:p w:rsidR="00477A05" w:rsidRDefault="00477A05" w:rsidP="00477A0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открытом региональном конкурсе творческих работ детей и юношества</w:t>
      </w:r>
    </w:p>
    <w:p w:rsidR="00477A05" w:rsidRPr="009E5090" w:rsidRDefault="00477A05" w:rsidP="00477A05">
      <w:pPr>
        <w:jc w:val="center"/>
        <w:rPr>
          <w:b/>
          <w:sz w:val="28"/>
          <w:szCs w:val="28"/>
        </w:rPr>
      </w:pPr>
      <w:r w:rsidRPr="009E5090">
        <w:rPr>
          <w:b/>
          <w:sz w:val="28"/>
          <w:szCs w:val="28"/>
        </w:rPr>
        <w:t xml:space="preserve">«Творческое наследие Н.А. Львова: взгляд из </w:t>
      </w:r>
      <w:r w:rsidRPr="009E5090">
        <w:rPr>
          <w:b/>
          <w:sz w:val="28"/>
          <w:szCs w:val="28"/>
          <w:lang w:val="en-US"/>
        </w:rPr>
        <w:t>XXI</w:t>
      </w:r>
      <w:r w:rsidRPr="009E5090">
        <w:rPr>
          <w:b/>
          <w:sz w:val="28"/>
          <w:szCs w:val="28"/>
        </w:rPr>
        <w:t xml:space="preserve"> века»</w:t>
      </w:r>
    </w:p>
    <w:p w:rsidR="00477A05" w:rsidRPr="000947F5" w:rsidRDefault="00477A05" w:rsidP="00477A05">
      <w:pPr>
        <w:ind w:left="-675"/>
        <w:jc w:val="center"/>
        <w:rPr>
          <w:b/>
          <w:sz w:val="28"/>
          <w:szCs w:val="28"/>
        </w:rPr>
      </w:pPr>
    </w:p>
    <w:p w:rsidR="00477A05" w:rsidRDefault="00477A05" w:rsidP="00477A05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77A05" w:rsidRDefault="00477A05" w:rsidP="00477A05">
      <w:pPr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открытом региональном конкурсе творческих работ детей и юношества </w:t>
      </w:r>
      <w:r w:rsidRPr="009E5090">
        <w:rPr>
          <w:b/>
          <w:sz w:val="28"/>
          <w:szCs w:val="28"/>
        </w:rPr>
        <w:t xml:space="preserve">«Творческое наследие Н.А. Львова: взгляд из </w:t>
      </w:r>
      <w:r w:rsidRPr="009E5090">
        <w:rPr>
          <w:b/>
          <w:sz w:val="28"/>
          <w:szCs w:val="28"/>
          <w:lang w:val="en-US"/>
        </w:rPr>
        <w:t>XXI</w:t>
      </w:r>
      <w:r w:rsidRPr="009E5090">
        <w:rPr>
          <w:b/>
          <w:sz w:val="28"/>
          <w:szCs w:val="28"/>
        </w:rPr>
        <w:t xml:space="preserve"> века»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 – Конкурс) определяет цели, задачи, условия, порядок проведения Конкурса.</w:t>
      </w:r>
    </w:p>
    <w:p w:rsidR="00477A05" w:rsidRPr="000947F5" w:rsidRDefault="00477A05" w:rsidP="00477A05">
      <w:pPr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D6787E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Государственным бюджетным образовательным учреждением среднего профессионального образования Тверской области «Тверской колледж культуры имени Н.А. Львова» ежегодно с 2011 года.</w:t>
      </w:r>
    </w:p>
    <w:p w:rsidR="00477A05" w:rsidRPr="000947F5" w:rsidRDefault="00477A05" w:rsidP="00477A05">
      <w:pPr>
        <w:ind w:firstLine="720"/>
        <w:jc w:val="both"/>
        <w:rPr>
          <w:sz w:val="28"/>
          <w:szCs w:val="28"/>
        </w:rPr>
      </w:pPr>
    </w:p>
    <w:p w:rsidR="00477A05" w:rsidRPr="000947F5" w:rsidRDefault="00477A05" w:rsidP="004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47F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Учредитель и Организатор Конкурса</w:t>
      </w:r>
    </w:p>
    <w:p w:rsidR="00477A0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Учредителем и Организатором Конкурса является Комитет по делам культуры Тверской области и Тверской региональный фонд поддержки культуры «Славянский лик».</w:t>
      </w:r>
    </w:p>
    <w:p w:rsidR="00477A05" w:rsidRPr="00D6787E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6787E">
        <w:rPr>
          <w:sz w:val="28"/>
          <w:szCs w:val="28"/>
        </w:rPr>
        <w:t>Организационно-методическое сопровождение обеспечивает Государственное бюджетное образовательное учреждение среднего профессионального образования Тверской области «Тверской колледж культуры имени Н.А. Львова».</w:t>
      </w:r>
    </w:p>
    <w:p w:rsidR="00477A05" w:rsidRDefault="00477A05" w:rsidP="00477A05">
      <w:pPr>
        <w:ind w:firstLine="720"/>
        <w:rPr>
          <w:sz w:val="28"/>
          <w:szCs w:val="28"/>
        </w:rPr>
      </w:pPr>
    </w:p>
    <w:p w:rsidR="00477A05" w:rsidRPr="000947F5" w:rsidRDefault="00477A05" w:rsidP="004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947F5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Конкурса</w:t>
      </w:r>
    </w:p>
    <w:p w:rsidR="00477A05" w:rsidRPr="000947F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947F5">
        <w:rPr>
          <w:sz w:val="28"/>
          <w:szCs w:val="28"/>
        </w:rPr>
        <w:t>Конкурс проводится с целью сохранения, развития</w:t>
      </w:r>
      <w:r>
        <w:rPr>
          <w:sz w:val="28"/>
          <w:szCs w:val="28"/>
        </w:rPr>
        <w:t>, популяризации</w:t>
      </w:r>
      <w:r w:rsidRPr="000947F5">
        <w:rPr>
          <w:sz w:val="28"/>
          <w:szCs w:val="28"/>
        </w:rPr>
        <w:t xml:space="preserve"> и пропаганды </w:t>
      </w:r>
      <w:r>
        <w:rPr>
          <w:sz w:val="28"/>
          <w:szCs w:val="28"/>
        </w:rPr>
        <w:t>творческого наследия Н.А. Львова – знаменитого уроженца Тверского края, яркого представителя Русского Просвещения, архитектора, графика, поэта, переводчика, собирателя фольклора, музыканта</w:t>
      </w:r>
      <w:r w:rsidRPr="000947F5">
        <w:rPr>
          <w:sz w:val="28"/>
          <w:szCs w:val="28"/>
        </w:rPr>
        <w:t>.</w:t>
      </w:r>
    </w:p>
    <w:p w:rsidR="00477A05" w:rsidRPr="000947F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призван решить следующие задачи:</w:t>
      </w:r>
    </w:p>
    <w:p w:rsidR="00477A05" w:rsidRPr="000947F5" w:rsidRDefault="00477A05" w:rsidP="00477A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уважения к отечественной культуре и национальным традициям;</w:t>
      </w:r>
    </w:p>
    <w:p w:rsidR="00477A05" w:rsidRDefault="00477A05" w:rsidP="00477A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одаренных детей, подростков и юношества Тверской области;</w:t>
      </w:r>
    </w:p>
    <w:p w:rsidR="00477A05" w:rsidRPr="000947F5" w:rsidRDefault="00477A05" w:rsidP="00477A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молодого поколения;</w:t>
      </w:r>
    </w:p>
    <w:p w:rsidR="00477A05" w:rsidRDefault="00477A05" w:rsidP="00477A05">
      <w:pPr>
        <w:numPr>
          <w:ilvl w:val="0"/>
          <w:numId w:val="1"/>
        </w:numPr>
        <w:tabs>
          <w:tab w:val="clear" w:pos="720"/>
          <w:tab w:val="num" w:pos="525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творческому наследию Н.А. Львова</w:t>
      </w:r>
      <w:r w:rsidRPr="000947F5">
        <w:rPr>
          <w:sz w:val="28"/>
          <w:szCs w:val="28"/>
        </w:rPr>
        <w:t>.</w:t>
      </w:r>
    </w:p>
    <w:p w:rsidR="00477A05" w:rsidRDefault="00477A05" w:rsidP="004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0947F5">
        <w:rPr>
          <w:b/>
          <w:sz w:val="28"/>
          <w:szCs w:val="28"/>
        </w:rPr>
        <w:t xml:space="preserve">. Условия проведения </w:t>
      </w:r>
      <w:r>
        <w:rPr>
          <w:b/>
          <w:sz w:val="28"/>
          <w:szCs w:val="28"/>
        </w:rPr>
        <w:t>К</w:t>
      </w:r>
      <w:r w:rsidRPr="000947F5">
        <w:rPr>
          <w:b/>
          <w:sz w:val="28"/>
          <w:szCs w:val="28"/>
        </w:rPr>
        <w:t>онкурса</w:t>
      </w:r>
    </w:p>
    <w:p w:rsidR="00477A0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947F5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в четырёх возрастных категориях:</w:t>
      </w:r>
    </w:p>
    <w:p w:rsidR="00477A0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- 7 – 10 лет;</w:t>
      </w:r>
    </w:p>
    <w:p w:rsidR="00477A0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- 11 – 13 лет;</w:t>
      </w:r>
    </w:p>
    <w:p w:rsidR="00477A0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- 14 – 17 лет;</w:t>
      </w:r>
    </w:p>
    <w:p w:rsidR="00477A05" w:rsidRPr="000947F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- 18 – 25 лет.</w:t>
      </w:r>
    </w:p>
    <w:p w:rsidR="00477A05" w:rsidRDefault="00477A05" w:rsidP="00477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Конкурсе предусмотрены следующие номинации</w:t>
      </w:r>
      <w:r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:rsidR="00477A05" w:rsidRDefault="00477A05" w:rsidP="00477A05">
      <w:pPr>
        <w:numPr>
          <w:ilvl w:val="0"/>
          <w:numId w:val="3"/>
        </w:numPr>
        <w:tabs>
          <w:tab w:val="clear" w:pos="12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«Ода Н.А. Львову» (приглашаются авторы стихотворных сочинений);</w:t>
      </w:r>
    </w:p>
    <w:p w:rsidR="00477A05" w:rsidRDefault="00EF0FEE" w:rsidP="00477A05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A05">
        <w:rPr>
          <w:sz w:val="28"/>
          <w:szCs w:val="28"/>
        </w:rPr>
        <w:t>«Иллюстрация к литературному произведению Н.А.Львова» (приглашаются авторы графических и живописных работ);</w:t>
      </w:r>
    </w:p>
    <w:p w:rsidR="00477A05" w:rsidRDefault="00EF0FEE" w:rsidP="00477A05">
      <w:pPr>
        <w:numPr>
          <w:ilvl w:val="0"/>
          <w:numId w:val="3"/>
        </w:numPr>
        <w:tabs>
          <w:tab w:val="clear" w:pos="12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A05">
        <w:rPr>
          <w:sz w:val="28"/>
          <w:szCs w:val="28"/>
        </w:rPr>
        <w:t>«Архитектурное творчество Н.А. Львова»;</w:t>
      </w:r>
    </w:p>
    <w:p w:rsidR="00477A05" w:rsidRDefault="00EF0FEE" w:rsidP="00477A05">
      <w:pPr>
        <w:numPr>
          <w:ilvl w:val="0"/>
          <w:numId w:val="3"/>
        </w:numPr>
        <w:tabs>
          <w:tab w:val="clear" w:pos="12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A05">
        <w:rPr>
          <w:sz w:val="28"/>
          <w:szCs w:val="28"/>
        </w:rPr>
        <w:t>«Дарования Н.А. Львова» (приглашаются создатели творческих работ в технике коллаж или анимационных рисунков с использованием программных средств).</w:t>
      </w:r>
    </w:p>
    <w:p w:rsidR="00477A05" w:rsidRDefault="00477A05" w:rsidP="00477A05">
      <w:pPr>
        <w:numPr>
          <w:ilvl w:val="0"/>
          <w:numId w:val="3"/>
        </w:numPr>
        <w:tabs>
          <w:tab w:val="clear" w:pos="12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Эссе (историко-художественные работы, раскрывающие жизнь и творчество Н.А. Львова).</w:t>
      </w:r>
    </w:p>
    <w:p w:rsidR="00477A05" w:rsidRDefault="00477A05" w:rsidP="00477A05">
      <w:pPr>
        <w:numPr>
          <w:ilvl w:val="0"/>
          <w:numId w:val="3"/>
        </w:numPr>
        <w:tabs>
          <w:tab w:val="clear" w:pos="12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Социально-культурные проекты, реализация которых связана с сохранением и популяризацией традиционной народной культуры Тверского региона.</w:t>
      </w:r>
    </w:p>
    <w:p w:rsidR="00477A05" w:rsidRPr="00964901" w:rsidRDefault="00477A05" w:rsidP="00477A05">
      <w:pPr>
        <w:ind w:firstLine="540"/>
        <w:jc w:val="both"/>
        <w:rPr>
          <w:sz w:val="28"/>
          <w:szCs w:val="28"/>
        </w:rPr>
      </w:pPr>
    </w:p>
    <w:p w:rsidR="00477A05" w:rsidRDefault="00477A05" w:rsidP="004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947F5">
        <w:rPr>
          <w:b/>
          <w:sz w:val="28"/>
          <w:szCs w:val="28"/>
        </w:rPr>
        <w:t xml:space="preserve">. </w:t>
      </w:r>
      <w:r w:rsidRPr="00D975FA">
        <w:rPr>
          <w:b/>
          <w:color w:val="000000" w:themeColor="text1"/>
          <w:sz w:val="28"/>
          <w:szCs w:val="28"/>
        </w:rPr>
        <w:t>Жюри Конкурса</w:t>
      </w:r>
      <w:r>
        <w:rPr>
          <w:b/>
          <w:color w:val="000000" w:themeColor="text1"/>
          <w:sz w:val="28"/>
          <w:szCs w:val="28"/>
        </w:rPr>
        <w:t>, подведение итогов</w:t>
      </w:r>
    </w:p>
    <w:p w:rsidR="00477A05" w:rsidRPr="004B62E2" w:rsidRDefault="00477A05" w:rsidP="00477A05">
      <w:pPr>
        <w:numPr>
          <w:ilvl w:val="1"/>
          <w:numId w:val="6"/>
        </w:numPr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Состав жюри Конкурса определяется Учредителем. </w:t>
      </w:r>
      <w:r w:rsidRPr="004B62E2">
        <w:rPr>
          <w:color w:val="000000" w:themeColor="text1"/>
          <w:sz w:val="28"/>
          <w:szCs w:val="28"/>
        </w:rPr>
        <w:t>В состав жюри могут входить</w:t>
      </w:r>
      <w:r>
        <w:rPr>
          <w:color w:val="000000" w:themeColor="text1"/>
          <w:sz w:val="28"/>
          <w:szCs w:val="28"/>
        </w:rPr>
        <w:t xml:space="preserve"> представители общественных организаций, деятельность которых направлена на сохранение, популяризацию и пропаганду творческого наследия Н.А. Львова, педагоги дополнительного образования, преподаватели Тверского государственного университета, колледжа культуры имени Н.А. Львова, СМИ и представители других организаций и объединений.</w:t>
      </w:r>
    </w:p>
    <w:p w:rsidR="00477A05" w:rsidRDefault="00477A05" w:rsidP="00477A05">
      <w:pPr>
        <w:numPr>
          <w:ilvl w:val="1"/>
          <w:numId w:val="6"/>
        </w:numPr>
        <w:ind w:left="0" w:firstLine="705"/>
        <w:jc w:val="both"/>
        <w:rPr>
          <w:sz w:val="28"/>
          <w:szCs w:val="28"/>
        </w:rPr>
      </w:pPr>
      <w:r w:rsidRPr="008C1F13">
        <w:rPr>
          <w:sz w:val="28"/>
          <w:szCs w:val="28"/>
        </w:rPr>
        <w:t>Конкурс предусматривает в каждой номинации по три призовых ме</w:t>
      </w:r>
      <w:r>
        <w:rPr>
          <w:sz w:val="28"/>
          <w:szCs w:val="28"/>
        </w:rPr>
        <w:t>ста с присвоением звания в каждой возрастной группе:</w:t>
      </w:r>
    </w:p>
    <w:p w:rsidR="00477A05" w:rsidRPr="00C66165" w:rsidRDefault="00477A05" w:rsidP="00477A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6165">
        <w:rPr>
          <w:color w:val="000000" w:themeColor="text1"/>
          <w:sz w:val="28"/>
          <w:szCs w:val="28"/>
        </w:rPr>
        <w:t xml:space="preserve">1 место – Лауреат конкурса; </w:t>
      </w:r>
    </w:p>
    <w:p w:rsidR="00477A05" w:rsidRPr="00C66165" w:rsidRDefault="00477A05" w:rsidP="00477A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6165">
        <w:rPr>
          <w:color w:val="000000" w:themeColor="text1"/>
          <w:sz w:val="28"/>
          <w:szCs w:val="28"/>
        </w:rPr>
        <w:t xml:space="preserve">2, 3 место – Дипломант конкурса. </w:t>
      </w:r>
    </w:p>
    <w:p w:rsidR="00477A05" w:rsidRDefault="00477A05" w:rsidP="00477A05">
      <w:pPr>
        <w:numPr>
          <w:ilvl w:val="1"/>
          <w:numId w:val="6"/>
        </w:numPr>
        <w:ind w:left="0" w:firstLine="705"/>
        <w:jc w:val="both"/>
        <w:rPr>
          <w:sz w:val="28"/>
          <w:szCs w:val="28"/>
        </w:rPr>
      </w:pPr>
      <w:r w:rsidRPr="00C66165">
        <w:rPr>
          <w:sz w:val="28"/>
          <w:szCs w:val="28"/>
        </w:rPr>
        <w:t>Лауреаты</w:t>
      </w:r>
      <w:r>
        <w:rPr>
          <w:sz w:val="28"/>
          <w:szCs w:val="28"/>
        </w:rPr>
        <w:t xml:space="preserve"> и дипломанты</w:t>
      </w:r>
      <w:r w:rsidRPr="00C66165">
        <w:rPr>
          <w:sz w:val="28"/>
          <w:szCs w:val="28"/>
        </w:rPr>
        <w:t xml:space="preserve"> конкурса награждаются</w:t>
      </w:r>
      <w:r w:rsidRPr="008C1F13">
        <w:rPr>
          <w:sz w:val="28"/>
          <w:szCs w:val="28"/>
        </w:rPr>
        <w:t xml:space="preserve"> дипломами оргкомитета и памятными призами</w:t>
      </w:r>
      <w:r>
        <w:rPr>
          <w:sz w:val="28"/>
          <w:szCs w:val="28"/>
        </w:rPr>
        <w:t>, а преподаватели, их подготовившие, – дипломами.</w:t>
      </w:r>
      <w:r w:rsidRPr="008C1F13">
        <w:rPr>
          <w:sz w:val="28"/>
          <w:szCs w:val="28"/>
        </w:rPr>
        <w:t xml:space="preserve"> Всем участникам </w:t>
      </w:r>
      <w:r>
        <w:rPr>
          <w:sz w:val="28"/>
          <w:szCs w:val="28"/>
        </w:rPr>
        <w:t xml:space="preserve">и преподавателям, подготовившим конкурсантов, </w:t>
      </w:r>
      <w:r w:rsidRPr="008C1F13">
        <w:rPr>
          <w:sz w:val="28"/>
          <w:szCs w:val="28"/>
        </w:rPr>
        <w:t xml:space="preserve">вручается Свидетельство Участника </w:t>
      </w:r>
      <w:r>
        <w:rPr>
          <w:sz w:val="28"/>
          <w:szCs w:val="28"/>
        </w:rPr>
        <w:t>установленного образца.</w:t>
      </w:r>
    </w:p>
    <w:p w:rsidR="00477A05" w:rsidRDefault="00477A05" w:rsidP="00477A05">
      <w:pPr>
        <w:numPr>
          <w:ilvl w:val="1"/>
          <w:numId w:val="6"/>
        </w:numPr>
        <w:ind w:left="0" w:firstLine="705"/>
        <w:jc w:val="both"/>
        <w:rPr>
          <w:sz w:val="28"/>
          <w:szCs w:val="28"/>
        </w:rPr>
      </w:pPr>
      <w:r w:rsidRPr="008C1F13">
        <w:rPr>
          <w:sz w:val="28"/>
          <w:szCs w:val="28"/>
        </w:rPr>
        <w:t>Требования и критерии оценки. Работы оцениваются по следующим критериям:</w:t>
      </w:r>
    </w:p>
    <w:p w:rsidR="00477A05" w:rsidRDefault="00477A05" w:rsidP="00477A05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условиям Положения о проведении Конкурса – максимальное количество баллов – 5.</w:t>
      </w:r>
    </w:p>
    <w:p w:rsidR="00477A05" w:rsidRDefault="00477A05" w:rsidP="00477A05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художественного замысла – максимальное количество баллов – 10.</w:t>
      </w:r>
    </w:p>
    <w:p w:rsidR="00477A05" w:rsidRDefault="00477A05" w:rsidP="00477A05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Художественно-оформительское исполнение (мастерство) – максимальное количество баллов – 5.</w:t>
      </w:r>
    </w:p>
    <w:p w:rsidR="00477A05" w:rsidRDefault="00477A05" w:rsidP="00477A05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 итоговое количество баллов – 20.</w:t>
      </w:r>
    </w:p>
    <w:p w:rsidR="00477A05" w:rsidRDefault="00477A05" w:rsidP="00477A05">
      <w:pPr>
        <w:pStyle w:val="aa"/>
        <w:numPr>
          <w:ilvl w:val="1"/>
          <w:numId w:val="6"/>
        </w:numPr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Лауреат </w:t>
      </w:r>
      <w:r w:rsidRPr="009958E6">
        <w:rPr>
          <w:color w:val="000000" w:themeColor="text1"/>
          <w:sz w:val="28"/>
          <w:szCs w:val="28"/>
        </w:rPr>
        <w:t>Конкурса определяется по сумме баллов, полученных за представленную работу в номинации</w:t>
      </w:r>
      <w:r w:rsidR="000E46CA">
        <w:rPr>
          <w:color w:val="000000" w:themeColor="text1"/>
          <w:sz w:val="28"/>
          <w:szCs w:val="28"/>
        </w:rPr>
        <w:t>,</w:t>
      </w:r>
      <w:r w:rsidRPr="009958E6">
        <w:rPr>
          <w:color w:val="000000" w:themeColor="text1"/>
          <w:sz w:val="28"/>
          <w:szCs w:val="28"/>
        </w:rPr>
        <w:t xml:space="preserve"> и участие в викторине. </w:t>
      </w:r>
    </w:p>
    <w:p w:rsidR="00D36C29" w:rsidRPr="00281ED9" w:rsidRDefault="002221BA" w:rsidP="00D36C29">
      <w:pPr>
        <w:pStyle w:val="aa"/>
        <w:numPr>
          <w:ilvl w:val="1"/>
          <w:numId w:val="6"/>
        </w:numPr>
        <w:ind w:left="0" w:firstLine="705"/>
        <w:jc w:val="both"/>
        <w:rPr>
          <w:sz w:val="28"/>
          <w:szCs w:val="28"/>
        </w:rPr>
      </w:pPr>
      <w:proofErr w:type="gramStart"/>
      <w:r w:rsidRPr="00281ED9">
        <w:rPr>
          <w:sz w:val="28"/>
          <w:szCs w:val="28"/>
        </w:rPr>
        <w:t xml:space="preserve">В случае включения </w:t>
      </w:r>
      <w:r w:rsidR="00D36C29" w:rsidRPr="00281ED9">
        <w:rPr>
          <w:sz w:val="28"/>
          <w:szCs w:val="28"/>
        </w:rPr>
        <w:t xml:space="preserve">экспертным советом Конкурса </w:t>
      </w:r>
      <w:r w:rsidRPr="00281ED9">
        <w:rPr>
          <w:sz w:val="28"/>
          <w:szCs w:val="28"/>
        </w:rPr>
        <w:t xml:space="preserve">в перечень региональных и межрегиональных </w:t>
      </w:r>
      <w:r w:rsidR="00D36C29" w:rsidRPr="00281ED9">
        <w:rPr>
          <w:sz w:val="28"/>
          <w:szCs w:val="28"/>
        </w:rPr>
        <w:t>мероприятий</w:t>
      </w:r>
      <w:r w:rsidRPr="00281ED9">
        <w:rPr>
          <w:sz w:val="28"/>
          <w:szCs w:val="28"/>
        </w:rPr>
        <w:t xml:space="preserve">, по итогам, которых присуждаются премии для поддержки талантливой молодежи </w:t>
      </w:r>
      <w:r w:rsidR="00D36C29" w:rsidRPr="00281ED9">
        <w:rPr>
          <w:sz w:val="28"/>
          <w:szCs w:val="28"/>
        </w:rPr>
        <w:t>в</w:t>
      </w:r>
      <w:r w:rsidRPr="00281ED9">
        <w:rPr>
          <w:sz w:val="28"/>
          <w:szCs w:val="28"/>
        </w:rPr>
        <w:t xml:space="preserve"> рамках реализации приоритетного национального проекта «Образование» в 2016 году</w:t>
      </w:r>
      <w:bookmarkStart w:id="0" w:name="_GoBack"/>
      <w:bookmarkEnd w:id="0"/>
      <w:r w:rsidR="00D36C29" w:rsidRPr="00281ED9">
        <w:rPr>
          <w:sz w:val="28"/>
          <w:szCs w:val="28"/>
        </w:rPr>
        <w:t xml:space="preserve"> призером Конкурса в рамках реализации приоритетного национального проекта «Образование» признается участник в возрасте от 14 до 25 лет из числа лауреатов в разных номинациях, набравший максимальное количество баллов на</w:t>
      </w:r>
      <w:proofErr w:type="gramEnd"/>
      <w:r w:rsidR="00D36C29" w:rsidRPr="00281ED9">
        <w:rPr>
          <w:sz w:val="28"/>
          <w:szCs w:val="28"/>
        </w:rPr>
        <w:t xml:space="preserve"> </w:t>
      </w:r>
      <w:proofErr w:type="gramStart"/>
      <w:r w:rsidR="00D36C29" w:rsidRPr="00281ED9">
        <w:rPr>
          <w:sz w:val="28"/>
          <w:szCs w:val="28"/>
        </w:rPr>
        <w:t>очном туре – викторине, посвященной жизни и творчеству Н.А. Львова.</w:t>
      </w:r>
      <w:proofErr w:type="gramEnd"/>
    </w:p>
    <w:p w:rsidR="00477A05" w:rsidRDefault="00477A05" w:rsidP="00477A05">
      <w:pPr>
        <w:numPr>
          <w:ilvl w:val="1"/>
          <w:numId w:val="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номинации «Дарования Н.А. Львова»: эскиз плаката или фотографии на цифровом носителе с плотностью изображения 200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</w:t>
      </w:r>
      <w:r w:rsidRPr="00FB006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TIFF</w:t>
      </w:r>
      <w:r w:rsidRPr="00FB006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 xml:space="preserve"> + распечатанный в полном цвете эскиз в формате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477A05" w:rsidRPr="000947F5" w:rsidRDefault="00477A05" w:rsidP="00477A05">
      <w:pPr>
        <w:ind w:left="540"/>
        <w:jc w:val="both"/>
        <w:rPr>
          <w:sz w:val="28"/>
          <w:szCs w:val="28"/>
        </w:rPr>
      </w:pPr>
    </w:p>
    <w:p w:rsidR="00477A05" w:rsidRDefault="00477A05" w:rsidP="00477A05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Порядок проведения конкурса 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Конкурс проводится в </w:t>
      </w:r>
      <w:r w:rsidR="002221BA" w:rsidRPr="00281ED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 w:rsidRPr="00776BD8">
        <w:rPr>
          <w:b/>
          <w:sz w:val="28"/>
          <w:szCs w:val="28"/>
        </w:rPr>
        <w:t>1 этап</w:t>
      </w:r>
      <w:r>
        <w:rPr>
          <w:b/>
          <w:sz w:val="28"/>
          <w:szCs w:val="28"/>
        </w:rPr>
        <w:t xml:space="preserve"> (заочный)</w:t>
      </w:r>
      <w:r>
        <w:rPr>
          <w:sz w:val="28"/>
          <w:szCs w:val="28"/>
        </w:rPr>
        <w:t xml:space="preserve"> – с </w:t>
      </w:r>
      <w:r w:rsidRPr="00C66165">
        <w:rPr>
          <w:color w:val="000000" w:themeColor="text1"/>
          <w:sz w:val="28"/>
          <w:szCs w:val="28"/>
        </w:rPr>
        <w:t>1</w:t>
      </w:r>
      <w:r w:rsidR="00D57254">
        <w:rPr>
          <w:color w:val="000000" w:themeColor="text1"/>
          <w:sz w:val="28"/>
          <w:szCs w:val="28"/>
        </w:rPr>
        <w:t>1</w:t>
      </w:r>
      <w:r w:rsidRPr="00C66165">
        <w:rPr>
          <w:color w:val="000000" w:themeColor="text1"/>
          <w:sz w:val="28"/>
          <w:szCs w:val="28"/>
        </w:rPr>
        <w:t xml:space="preserve"> января по 30</w:t>
      </w:r>
      <w:r>
        <w:rPr>
          <w:sz w:val="28"/>
          <w:szCs w:val="28"/>
        </w:rPr>
        <w:t xml:space="preserve"> апреля текущего года – предварительный (подготовка работ, консультации Оргкомитета, представление работ в Оргкомитет);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 w:rsidRPr="00776BD8">
        <w:rPr>
          <w:b/>
          <w:sz w:val="28"/>
          <w:szCs w:val="28"/>
        </w:rPr>
        <w:t>2 этап</w:t>
      </w:r>
      <w:r>
        <w:rPr>
          <w:b/>
          <w:sz w:val="28"/>
          <w:szCs w:val="28"/>
        </w:rPr>
        <w:t xml:space="preserve"> (заочный)</w:t>
      </w:r>
      <w:r>
        <w:rPr>
          <w:sz w:val="28"/>
          <w:szCs w:val="28"/>
        </w:rPr>
        <w:t xml:space="preserve"> – </w:t>
      </w:r>
      <w:r w:rsidRPr="00C66165">
        <w:rPr>
          <w:color w:val="000000" w:themeColor="text1"/>
          <w:sz w:val="28"/>
          <w:szCs w:val="28"/>
        </w:rPr>
        <w:t>с 05 мая по 16 мая</w:t>
      </w:r>
      <w:r>
        <w:rPr>
          <w:sz w:val="28"/>
          <w:szCs w:val="28"/>
        </w:rPr>
        <w:t xml:space="preserve"> текущего года – основной (оценка работ жюри конкурса, подготовка конкурсной документации);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 w:rsidRPr="00AF6EAB">
        <w:rPr>
          <w:b/>
          <w:sz w:val="28"/>
          <w:szCs w:val="28"/>
        </w:rPr>
        <w:t>3 этап</w:t>
      </w:r>
      <w:r>
        <w:rPr>
          <w:b/>
          <w:sz w:val="28"/>
          <w:szCs w:val="28"/>
        </w:rPr>
        <w:t xml:space="preserve"> (очный)</w:t>
      </w:r>
      <w:r>
        <w:rPr>
          <w:sz w:val="28"/>
          <w:szCs w:val="28"/>
        </w:rPr>
        <w:t xml:space="preserve"> – </w:t>
      </w:r>
      <w:r w:rsidRPr="00C66165">
        <w:rPr>
          <w:color w:val="000000" w:themeColor="text1"/>
          <w:sz w:val="28"/>
          <w:szCs w:val="28"/>
        </w:rPr>
        <w:t>17 мая</w:t>
      </w:r>
      <w:r>
        <w:rPr>
          <w:sz w:val="28"/>
          <w:szCs w:val="28"/>
        </w:rPr>
        <w:t xml:space="preserve"> текущего года</w:t>
      </w:r>
      <w:r w:rsidR="00EE0FBE">
        <w:rPr>
          <w:sz w:val="28"/>
          <w:szCs w:val="28"/>
        </w:rPr>
        <w:t xml:space="preserve"> </w:t>
      </w:r>
      <w:r>
        <w:rPr>
          <w:sz w:val="28"/>
          <w:szCs w:val="28"/>
        </w:rPr>
        <w:t>– заключительный (определение лауреатов, подготовка наградных материалов) – викторина, посвященная жизни и творчеству Н.А. Львова, среди лауреатов во всех номинациях.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Определение победителей Конкурса и награждение и проводится в торжественной обстановке 17 мая – в день рождения Н.А.Львова.</w:t>
      </w:r>
    </w:p>
    <w:p w:rsidR="00477A05" w:rsidRPr="000947F5" w:rsidRDefault="00477A05" w:rsidP="004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По завершении Конкурса организуется выставка работ его участников.</w:t>
      </w:r>
    </w:p>
    <w:p w:rsidR="00477A05" w:rsidRDefault="00477A05" w:rsidP="00477A05">
      <w:pPr>
        <w:ind w:left="360"/>
        <w:jc w:val="center"/>
        <w:rPr>
          <w:b/>
          <w:sz w:val="28"/>
          <w:szCs w:val="28"/>
        </w:rPr>
      </w:pPr>
    </w:p>
    <w:p w:rsidR="00477A05" w:rsidRDefault="00477A05" w:rsidP="00477A05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947F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участия в Конкурсе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 xml:space="preserve">Для участия в Конкурсе </w:t>
      </w:r>
      <w:r w:rsidRPr="00776BD8">
        <w:rPr>
          <w:sz w:val="28"/>
          <w:szCs w:val="28"/>
        </w:rPr>
        <w:t>до 30 апреля текущего года</w:t>
      </w:r>
      <w:r>
        <w:rPr>
          <w:sz w:val="28"/>
          <w:szCs w:val="28"/>
        </w:rPr>
        <w:t xml:space="preserve"> в адрес Оргкомитета </w:t>
      </w:r>
      <w:r w:rsidR="00281ED9">
        <w:rPr>
          <w:sz w:val="28"/>
          <w:szCs w:val="28"/>
        </w:rPr>
        <w:t xml:space="preserve">направить заявку 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70002, г"/>
        </w:smartTagPr>
        <w:r>
          <w:rPr>
            <w:sz w:val="28"/>
            <w:szCs w:val="28"/>
          </w:rPr>
          <w:t>170002, г</w:t>
        </w:r>
      </w:smartTag>
      <w:r>
        <w:rPr>
          <w:sz w:val="28"/>
          <w:szCs w:val="28"/>
        </w:rPr>
        <w:t xml:space="preserve">. Тверь,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 xml:space="preserve"> Чайковского, 19, тел./факс (4822)34-25-18.</w:t>
      </w:r>
      <w:proofErr w:type="gramEnd"/>
      <w:r>
        <w:rPr>
          <w:sz w:val="28"/>
          <w:szCs w:val="28"/>
        </w:rPr>
        <w:t xml:space="preserve"> Адрес электронной почты </w:t>
      </w:r>
      <w:r w:rsidRPr="00F26F9D">
        <w:rPr>
          <w:sz w:val="28"/>
          <w:szCs w:val="28"/>
          <w:u w:val="single"/>
        </w:rPr>
        <w:t>(для номинации «Дарования Н.А. Львова»)</w:t>
      </w:r>
      <w:r>
        <w:rPr>
          <w:sz w:val="28"/>
          <w:szCs w:val="28"/>
        </w:rPr>
        <w:t xml:space="preserve">: </w:t>
      </w:r>
      <w:hyperlink r:id="rId7" w:history="1">
        <w:r w:rsidRPr="00B72895">
          <w:rPr>
            <w:rStyle w:val="a3"/>
            <w:sz w:val="28"/>
            <w:szCs w:val="28"/>
            <w:lang w:val="en-US"/>
          </w:rPr>
          <w:t>tvolagen</w:t>
        </w:r>
        <w:r w:rsidRPr="00B72895">
          <w:rPr>
            <w:rStyle w:val="a3"/>
            <w:sz w:val="28"/>
            <w:szCs w:val="28"/>
          </w:rPr>
          <w:t>@</w:t>
        </w:r>
        <w:r w:rsidRPr="00B72895">
          <w:rPr>
            <w:rStyle w:val="a3"/>
            <w:sz w:val="28"/>
            <w:szCs w:val="28"/>
            <w:lang w:val="en-US"/>
          </w:rPr>
          <w:t>yandex</w:t>
        </w:r>
        <w:r w:rsidRPr="00B72895">
          <w:rPr>
            <w:rStyle w:val="a3"/>
            <w:sz w:val="28"/>
            <w:szCs w:val="28"/>
          </w:rPr>
          <w:t>.</w:t>
        </w:r>
        <w:r w:rsidRPr="00B72895">
          <w:rPr>
            <w:rStyle w:val="a3"/>
            <w:sz w:val="28"/>
            <w:szCs w:val="28"/>
            <w:lang w:val="en-US"/>
          </w:rPr>
          <w:t>ru</w:t>
        </w:r>
      </w:hyperlink>
      <w:r w:rsidRPr="00FB006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</w:t>
      </w:r>
      <w:r w:rsidRPr="00FB0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пометой «На конкурс»), для других номинаций и возникших </w:t>
      </w: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: </w:t>
      </w:r>
      <w:hyperlink r:id="rId8" w:history="1">
        <w:r w:rsidRPr="006D0BFF">
          <w:rPr>
            <w:rStyle w:val="a3"/>
            <w:sz w:val="28"/>
            <w:szCs w:val="28"/>
            <w:lang w:val="en-US"/>
          </w:rPr>
          <w:t>glush</w:t>
        </w:r>
        <w:r w:rsidRPr="006D0BFF">
          <w:rPr>
            <w:rStyle w:val="a3"/>
            <w:sz w:val="28"/>
            <w:szCs w:val="28"/>
          </w:rPr>
          <w:t>4@</w:t>
        </w:r>
        <w:r w:rsidRPr="006D0BFF">
          <w:rPr>
            <w:rStyle w:val="a3"/>
            <w:sz w:val="28"/>
            <w:szCs w:val="28"/>
            <w:lang w:val="en-US"/>
          </w:rPr>
          <w:t>yandex</w:t>
        </w:r>
        <w:r w:rsidRPr="006D0BFF">
          <w:rPr>
            <w:rStyle w:val="a3"/>
            <w:sz w:val="28"/>
            <w:szCs w:val="28"/>
          </w:rPr>
          <w:t>.</w:t>
        </w:r>
        <w:r w:rsidRPr="006D0BFF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направляются материалы и заявка участника (Приложение 1).</w:t>
      </w:r>
    </w:p>
    <w:p w:rsidR="00477A05" w:rsidRDefault="00477A05" w:rsidP="004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По итогам второго этапа все победители будут приглашены Оргкомитетом Конкурса для участия в викторине, посвященной жизни и творчеству Н.А. Львова,</w:t>
      </w:r>
      <w:r w:rsidRPr="009C21B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пройдет 17 мая на базе Тверского колледжа культуры имени Н.А. Львова.</w:t>
      </w:r>
    </w:p>
    <w:p w:rsidR="00477A05" w:rsidRDefault="00477A05" w:rsidP="00477A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0947F5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всех расходов, связанных с подготовкой материалов на Конкурс, приездом и пребыванием участников К</w:t>
      </w:r>
      <w:r w:rsidRPr="000947F5">
        <w:rPr>
          <w:sz w:val="28"/>
          <w:szCs w:val="28"/>
        </w:rPr>
        <w:t>онкурса</w:t>
      </w:r>
      <w:r>
        <w:rPr>
          <w:sz w:val="28"/>
          <w:szCs w:val="28"/>
        </w:rPr>
        <w:t>, сопровождающих</w:t>
      </w:r>
      <w:r w:rsidRPr="000947F5">
        <w:rPr>
          <w:sz w:val="28"/>
          <w:szCs w:val="28"/>
        </w:rPr>
        <w:t xml:space="preserve"> лиц осуществляется направляющей стороной.</w:t>
      </w:r>
    </w:p>
    <w:p w:rsidR="00477A05" w:rsidRDefault="00477A05" w:rsidP="00477A05">
      <w:pPr>
        <w:ind w:left="-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1</w:t>
      </w:r>
    </w:p>
    <w:p w:rsidR="00477A05" w:rsidRPr="00325955" w:rsidRDefault="00477A05" w:rsidP="00477A05">
      <w:pPr>
        <w:ind w:left="-75"/>
        <w:jc w:val="center"/>
      </w:pPr>
      <w:r w:rsidRPr="00325955">
        <w:t>ЗАЯВКА</w:t>
      </w:r>
    </w:p>
    <w:p w:rsidR="00477A05" w:rsidRPr="00325955" w:rsidRDefault="00477A05" w:rsidP="00477A05">
      <w:pPr>
        <w:ind w:left="-675"/>
        <w:jc w:val="center"/>
      </w:pPr>
      <w:r w:rsidRPr="00325955">
        <w:t xml:space="preserve">на участие в </w:t>
      </w:r>
      <w:r w:rsidR="006A5F36" w:rsidRPr="00281ED9">
        <w:t>открытом</w:t>
      </w:r>
      <w:r w:rsidR="006A5F36" w:rsidRPr="006A5F36">
        <w:rPr>
          <w:color w:val="FF0000"/>
        </w:rPr>
        <w:t xml:space="preserve"> </w:t>
      </w:r>
      <w:r w:rsidRPr="00325955">
        <w:t xml:space="preserve"> региональном конкурсе </w:t>
      </w:r>
    </w:p>
    <w:p w:rsidR="00477A05" w:rsidRPr="00325955" w:rsidRDefault="00477A05" w:rsidP="00477A05">
      <w:pPr>
        <w:ind w:left="-675"/>
        <w:jc w:val="center"/>
      </w:pPr>
      <w:r w:rsidRPr="00325955">
        <w:t xml:space="preserve">творческих работ детей и юношества </w:t>
      </w:r>
    </w:p>
    <w:p w:rsidR="00477A05" w:rsidRPr="00325955" w:rsidRDefault="00477A05" w:rsidP="00477A05">
      <w:pPr>
        <w:ind w:left="-675"/>
        <w:jc w:val="center"/>
      </w:pPr>
      <w:r w:rsidRPr="00325955">
        <w:t xml:space="preserve">«Творческое наследие Н.А. Львова: взгляд из </w:t>
      </w:r>
      <w:r w:rsidRPr="00325955">
        <w:rPr>
          <w:lang w:val="en-US"/>
        </w:rPr>
        <w:t>XXI</w:t>
      </w:r>
      <w:r w:rsidRPr="00325955">
        <w:t xml:space="preserve"> века»</w:t>
      </w:r>
    </w:p>
    <w:p w:rsidR="00477A05" w:rsidRPr="00776BD8" w:rsidRDefault="00477A05" w:rsidP="00477A05">
      <w:pPr>
        <w:ind w:left="-675"/>
        <w:jc w:val="center"/>
        <w:rPr>
          <w:sz w:val="28"/>
          <w:szCs w:val="28"/>
        </w:rPr>
      </w:pPr>
    </w:p>
    <w:tbl>
      <w:tblPr>
        <w:tblW w:w="100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32"/>
        <w:gridCol w:w="1373"/>
        <w:gridCol w:w="1374"/>
        <w:gridCol w:w="1573"/>
        <w:gridCol w:w="1099"/>
        <w:gridCol w:w="1525"/>
      </w:tblGrid>
      <w:tr w:rsidR="00477A05" w:rsidRPr="00776BD8" w:rsidTr="00F11582">
        <w:tc>
          <w:tcPr>
            <w:tcW w:w="828" w:type="dxa"/>
          </w:tcPr>
          <w:p w:rsidR="00477A05" w:rsidRPr="00776BD8" w:rsidRDefault="00477A05" w:rsidP="00F11582">
            <w:pPr>
              <w:jc w:val="center"/>
            </w:pPr>
            <w:r w:rsidRPr="00776BD8">
              <w:t xml:space="preserve">№ </w:t>
            </w:r>
            <w:proofErr w:type="spellStart"/>
            <w:proofErr w:type="gramStart"/>
            <w:r w:rsidRPr="00776BD8">
              <w:t>п</w:t>
            </w:r>
            <w:proofErr w:type="spellEnd"/>
            <w:proofErr w:type="gramEnd"/>
            <w:r w:rsidRPr="00776BD8">
              <w:t>/</w:t>
            </w:r>
            <w:proofErr w:type="spellStart"/>
            <w:r w:rsidRPr="00776BD8">
              <w:t>п</w:t>
            </w:r>
            <w:proofErr w:type="spellEnd"/>
          </w:p>
        </w:tc>
        <w:tc>
          <w:tcPr>
            <w:tcW w:w="2232" w:type="dxa"/>
          </w:tcPr>
          <w:p w:rsidR="00477A05" w:rsidRPr="00776BD8" w:rsidRDefault="00477A05" w:rsidP="00F11582">
            <w:pPr>
              <w:jc w:val="center"/>
            </w:pPr>
            <w:r w:rsidRPr="00776BD8">
              <w:t>ФИО участника</w:t>
            </w:r>
            <w:r>
              <w:t xml:space="preserve">, дата и 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477A05" w:rsidRPr="00776BD8" w:rsidRDefault="00477A05" w:rsidP="00F11582">
            <w:pPr>
              <w:jc w:val="center"/>
            </w:pPr>
            <w:r w:rsidRPr="00776BD8">
              <w:t>Название работы</w:t>
            </w:r>
          </w:p>
        </w:tc>
        <w:tc>
          <w:tcPr>
            <w:tcW w:w="1374" w:type="dxa"/>
          </w:tcPr>
          <w:p w:rsidR="00477A05" w:rsidRPr="00776BD8" w:rsidRDefault="00477A05" w:rsidP="00F11582">
            <w:pPr>
              <w:jc w:val="center"/>
            </w:pPr>
            <w:r w:rsidRPr="00776BD8">
              <w:t>Адрес</w:t>
            </w:r>
          </w:p>
        </w:tc>
        <w:tc>
          <w:tcPr>
            <w:tcW w:w="1573" w:type="dxa"/>
          </w:tcPr>
          <w:p w:rsidR="00477A05" w:rsidRPr="00776BD8" w:rsidRDefault="00477A05" w:rsidP="00F11582">
            <w:pPr>
              <w:jc w:val="center"/>
            </w:pPr>
            <w:r w:rsidRPr="00776BD8">
              <w:t>Телефон</w:t>
            </w:r>
          </w:p>
        </w:tc>
        <w:tc>
          <w:tcPr>
            <w:tcW w:w="1099" w:type="dxa"/>
          </w:tcPr>
          <w:p w:rsidR="00477A05" w:rsidRPr="00776BD8" w:rsidRDefault="00477A05" w:rsidP="00F11582">
            <w:pPr>
              <w:jc w:val="center"/>
            </w:pPr>
            <w:r w:rsidRPr="00776BD8">
              <w:t>Эл</w:t>
            </w:r>
            <w:proofErr w:type="gramStart"/>
            <w:r w:rsidRPr="00776BD8">
              <w:t>.</w:t>
            </w:r>
            <w:proofErr w:type="gramEnd"/>
            <w:r w:rsidRPr="00776BD8">
              <w:t xml:space="preserve"> </w:t>
            </w:r>
            <w:proofErr w:type="gramStart"/>
            <w:r w:rsidRPr="00776BD8">
              <w:t>п</w:t>
            </w:r>
            <w:proofErr w:type="gramEnd"/>
            <w:r w:rsidRPr="00776BD8">
              <w:t>очта</w:t>
            </w:r>
          </w:p>
        </w:tc>
        <w:tc>
          <w:tcPr>
            <w:tcW w:w="1525" w:type="dxa"/>
          </w:tcPr>
          <w:p w:rsidR="00477A05" w:rsidRPr="00776BD8" w:rsidRDefault="00477A05" w:rsidP="00F11582">
            <w:pPr>
              <w:jc w:val="center"/>
            </w:pPr>
            <w:r w:rsidRPr="00776BD8">
              <w:t>Номинация</w:t>
            </w:r>
          </w:p>
          <w:p w:rsidR="00477A05" w:rsidRPr="00776BD8" w:rsidRDefault="00477A05" w:rsidP="00F11582">
            <w:pPr>
              <w:jc w:val="center"/>
            </w:pPr>
            <w:r w:rsidRPr="00776BD8">
              <w:t>Тема</w:t>
            </w:r>
          </w:p>
        </w:tc>
      </w:tr>
    </w:tbl>
    <w:p w:rsidR="00477A05" w:rsidRPr="00776BD8" w:rsidRDefault="00477A05" w:rsidP="00477A05"/>
    <w:p w:rsidR="00477A05" w:rsidRDefault="00477A05" w:rsidP="00477A05"/>
    <w:p w:rsidR="00477A05" w:rsidRPr="00D3090C" w:rsidRDefault="00477A05" w:rsidP="00477A05"/>
    <w:p w:rsidR="00477A05" w:rsidRDefault="00477A05" w:rsidP="00477A05"/>
    <w:p w:rsidR="00F5405D" w:rsidRDefault="00F5405D"/>
    <w:sectPr w:rsidR="00F5405D" w:rsidSect="00781860">
      <w:footerReference w:type="even" r:id="rId9"/>
      <w:footerReference w:type="default" r:id="rId10"/>
      <w:pgSz w:w="11906" w:h="16838"/>
      <w:pgMar w:top="851" w:right="806" w:bottom="1134" w:left="1701" w:header="720" w:footer="720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E5" w:rsidRDefault="00C203E5" w:rsidP="00477A05">
      <w:r>
        <w:separator/>
      </w:r>
    </w:p>
  </w:endnote>
  <w:endnote w:type="continuationSeparator" w:id="0">
    <w:p w:rsidR="00C203E5" w:rsidRDefault="00C203E5" w:rsidP="0047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Gabriola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C5" w:rsidRDefault="007C343C" w:rsidP="007818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7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7BC5" w:rsidRDefault="00C203E5" w:rsidP="007818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C5" w:rsidRDefault="007C343C" w:rsidP="007818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7B3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0FEE">
      <w:rPr>
        <w:rStyle w:val="a6"/>
        <w:noProof/>
      </w:rPr>
      <w:t>4</w:t>
    </w:r>
    <w:r>
      <w:rPr>
        <w:rStyle w:val="a6"/>
      </w:rPr>
      <w:fldChar w:fldCharType="end"/>
    </w:r>
  </w:p>
  <w:p w:rsidR="00FC7BC5" w:rsidRDefault="00C203E5" w:rsidP="007818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E5" w:rsidRDefault="00C203E5" w:rsidP="00477A05">
      <w:r>
        <w:separator/>
      </w:r>
    </w:p>
  </w:footnote>
  <w:footnote w:type="continuationSeparator" w:id="0">
    <w:p w:rsidR="00C203E5" w:rsidRDefault="00C203E5" w:rsidP="00477A05">
      <w:r>
        <w:continuationSeparator/>
      </w:r>
    </w:p>
  </w:footnote>
  <w:footnote w:id="1">
    <w:p w:rsidR="00477A05" w:rsidRPr="00C03B07" w:rsidRDefault="00477A05" w:rsidP="00477A05">
      <w:pPr>
        <w:pStyle w:val="a7"/>
        <w:rPr>
          <w:sz w:val="24"/>
          <w:szCs w:val="24"/>
        </w:rPr>
      </w:pPr>
      <w:r w:rsidRPr="00C03B07">
        <w:rPr>
          <w:rStyle w:val="a9"/>
          <w:sz w:val="24"/>
          <w:szCs w:val="24"/>
        </w:rPr>
        <w:footnoteRef/>
      </w:r>
      <w:r w:rsidRPr="00C03B07">
        <w:rPr>
          <w:sz w:val="24"/>
          <w:szCs w:val="24"/>
        </w:rPr>
        <w:t xml:space="preserve"> Количество номинаций может быть увеличено по решению Учредителя конкурса.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7C8E"/>
    <w:multiLevelType w:val="hybridMultilevel"/>
    <w:tmpl w:val="FED277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9C53099"/>
    <w:multiLevelType w:val="hybridMultilevel"/>
    <w:tmpl w:val="2C5E843A"/>
    <w:lvl w:ilvl="0" w:tplc="85B87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77CD0"/>
    <w:multiLevelType w:val="multilevel"/>
    <w:tmpl w:val="A462C2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3A01309"/>
    <w:multiLevelType w:val="hybridMultilevel"/>
    <w:tmpl w:val="84A2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11636"/>
    <w:multiLevelType w:val="multilevel"/>
    <w:tmpl w:val="9C167A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77106A8B"/>
    <w:multiLevelType w:val="multilevel"/>
    <w:tmpl w:val="72848C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A05"/>
    <w:rsid w:val="000E46CA"/>
    <w:rsid w:val="00131B76"/>
    <w:rsid w:val="002221BA"/>
    <w:rsid w:val="00281ED9"/>
    <w:rsid w:val="002F401D"/>
    <w:rsid w:val="0038494B"/>
    <w:rsid w:val="00393FC2"/>
    <w:rsid w:val="00477A05"/>
    <w:rsid w:val="006721D9"/>
    <w:rsid w:val="006A5F36"/>
    <w:rsid w:val="007C01D6"/>
    <w:rsid w:val="007C343C"/>
    <w:rsid w:val="008248CE"/>
    <w:rsid w:val="00827B32"/>
    <w:rsid w:val="00846B77"/>
    <w:rsid w:val="008C5617"/>
    <w:rsid w:val="00AB0F45"/>
    <w:rsid w:val="00C203E5"/>
    <w:rsid w:val="00CA79EE"/>
    <w:rsid w:val="00CF0803"/>
    <w:rsid w:val="00D36C29"/>
    <w:rsid w:val="00D57254"/>
    <w:rsid w:val="00E8474C"/>
    <w:rsid w:val="00EE0FBE"/>
    <w:rsid w:val="00EF0FEE"/>
    <w:rsid w:val="00F47FA3"/>
    <w:rsid w:val="00F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A05"/>
    <w:rPr>
      <w:color w:val="0000FF"/>
      <w:u w:val="single"/>
    </w:rPr>
  </w:style>
  <w:style w:type="paragraph" w:styleId="a4">
    <w:name w:val="footer"/>
    <w:basedOn w:val="a"/>
    <w:link w:val="a5"/>
    <w:rsid w:val="00477A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77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A05"/>
  </w:style>
  <w:style w:type="paragraph" w:styleId="a7">
    <w:name w:val="footnote text"/>
    <w:basedOn w:val="a"/>
    <w:link w:val="a8"/>
    <w:rsid w:val="00477A0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77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77A05"/>
    <w:rPr>
      <w:vertAlign w:val="superscript"/>
    </w:rPr>
  </w:style>
  <w:style w:type="paragraph" w:styleId="aa">
    <w:name w:val="List Paragraph"/>
    <w:basedOn w:val="a"/>
    <w:uiPriority w:val="34"/>
    <w:qFormat/>
    <w:rsid w:val="00477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ush4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volage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2016-05-17T10:01:00Z</cp:lastPrinted>
  <dcterms:created xsi:type="dcterms:W3CDTF">2015-03-03T13:25:00Z</dcterms:created>
  <dcterms:modified xsi:type="dcterms:W3CDTF">2016-06-02T10:08:00Z</dcterms:modified>
</cp:coreProperties>
</file>