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0F" w:rsidRDefault="009E710F" w:rsidP="009E710F">
      <w:pPr>
        <w:pStyle w:val="a3"/>
        <w:spacing w:after="240" w:afterAutospacing="0"/>
        <w:jc w:val="right"/>
      </w:pPr>
      <w: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57375" cy="390525"/>
                <wp:effectExtent l="0" t="0" r="0" b="0"/>
                <wp:wrapSquare wrapText="bothSides"/>
                <wp:docPr id="3" name="Прямоугольник 3" descr="https://docviewer.yandex.ru/view/1130000003392506/htmlimage?id=5ura-4cwi6x4ojx07b6519c642zq38sy8ljhskcpemngop41doui26hbz2s1g095ty5fzswlawz27wi3n340ut3m2pkxdp7egi5uicf0&amp;name=image-08ooHta0ymfXbJ698o.png&amp;dsid=cbeddca631bbcb67338d2b1c15d502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4186" id="Прямоугольник 3" o:spid="_x0000_s1026" alt="https://docviewer.yandex.ru/view/1130000003392506/htmlimage?id=5ura-4cwi6x4ojx07b6519c642zq38sy8ljhskcpemngop41doui26hbz2s1g095ty5fzswlawz27wi3n340ut3m2pkxdp7egi5uicf0&amp;name=image-08ooHta0ymfXbJ698o.png&amp;dsid=cbeddca631bbcb67338d2b1c15d5024c" style="position:absolute;margin-left:0;margin-top:0;width:146.25pt;height:30.7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52575" cy="190500"/>
                <wp:effectExtent l="0" t="0" r="0" b="0"/>
                <wp:wrapSquare wrapText="bothSides"/>
                <wp:docPr id="2" name="Прямоугольник 2" descr="https://docviewer.yandex.ru/view/1130000003392506/htmlimage?id=5ura-4cwi6x4ojx07b6519c642zq38sy8ljhskcpemngop41doui26hbz2s1g095ty5fzswlawz27wi3n340ut3m2pkxdp7egi5uicf0&amp;name=image-Fimp7Bd72Zvjvp6AWM.png&amp;dsid=cbeddca631bbcb67338d2b1c15d502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D27F" id="Прямоугольник 2" o:spid="_x0000_s1026" alt="https://docviewer.yandex.ru/view/1130000003392506/htmlimage?id=5ura-4cwi6x4ojx07b6519c642zq38sy8ljhskcpemngop41doui26hbz2s1g095ty5fzswlawz27wi3n340ut3m2pkxdp7egi5uicf0&amp;name=image-Fimp7Bd72Zvjvp6AWM.png&amp;dsid=cbeddca631bbcb67338d2b1c15d5024c" style="position:absolute;margin-left:0;margin-top:0;width:122.25pt;height:1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9E710F" w:rsidRDefault="009E710F" w:rsidP="009E710F">
      <w:pPr>
        <w:pStyle w:val="a3"/>
        <w:spacing w:after="0" w:afterAutospacing="0"/>
        <w:jc w:val="right"/>
      </w:pPr>
      <w:r>
        <w:rPr>
          <w:i/>
          <w:iCs/>
          <w:color w:val="000000"/>
        </w:rPr>
        <w:t>Пресс-релиз</w:t>
      </w:r>
    </w:p>
    <w:p w:rsidR="009E710F" w:rsidRDefault="009E710F" w:rsidP="009E710F">
      <w:pPr>
        <w:pStyle w:val="a3"/>
        <w:spacing w:after="0" w:afterAutospacing="0"/>
        <w:jc w:val="center"/>
      </w:pPr>
      <w:r>
        <w:rPr>
          <w:color w:val="000000"/>
        </w:rPr>
        <w:t> </w:t>
      </w:r>
    </w:p>
    <w:p w:rsidR="009E710F" w:rsidRPr="009E710F" w:rsidRDefault="009E710F" w:rsidP="009E71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Портал «</w:t>
      </w:r>
      <w:proofErr w:type="spellStart"/>
      <w:r w:rsidRPr="009E710F">
        <w:rPr>
          <w:b/>
          <w:bCs/>
          <w:color w:val="000000"/>
          <w:sz w:val="32"/>
          <w:szCs w:val="32"/>
        </w:rPr>
        <w:t>Культура.РФ</w:t>
      </w:r>
      <w:proofErr w:type="spellEnd"/>
      <w:r>
        <w:rPr>
          <w:b/>
          <w:bCs/>
          <w:color w:val="000000"/>
          <w:sz w:val="32"/>
          <w:szCs w:val="32"/>
        </w:rPr>
        <w:t>»</w:t>
      </w:r>
      <w:r w:rsidRPr="009E710F">
        <w:rPr>
          <w:b/>
          <w:bCs/>
          <w:color w:val="000000"/>
          <w:sz w:val="32"/>
          <w:szCs w:val="32"/>
        </w:rPr>
        <w:t xml:space="preserve"> представил обновленную концепцию</w:t>
      </w:r>
    </w:p>
    <w:p w:rsidR="009E710F" w:rsidRPr="009E710F" w:rsidRDefault="009E710F" w:rsidP="009E71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E710F">
        <w:rPr>
          <w:b/>
          <w:bCs/>
          <w:color w:val="000000"/>
          <w:sz w:val="32"/>
          <w:szCs w:val="32"/>
        </w:rPr>
        <w:t>и новую версию сайта</w:t>
      </w:r>
    </w:p>
    <w:p w:rsidR="009E710F" w:rsidRDefault="009E710F" w:rsidP="009E710F">
      <w:pPr>
        <w:pStyle w:val="a3"/>
        <w:spacing w:after="0" w:afterAutospacing="0"/>
        <w:jc w:val="center"/>
      </w:pPr>
    </w:p>
    <w:p w:rsidR="009E710F" w:rsidRPr="002239B8" w:rsidRDefault="009E710F" w:rsidP="009E710F">
      <w:pPr>
        <w:pStyle w:val="a3"/>
        <w:spacing w:after="0" w:afterAutospacing="0"/>
        <w:jc w:val="center"/>
        <w:rPr>
          <w:i/>
        </w:rPr>
      </w:pPr>
      <w:r w:rsidRPr="002239B8">
        <w:rPr>
          <w:i/>
          <w:iCs/>
          <w:color w:val="000000"/>
          <w:sz w:val="22"/>
          <w:szCs w:val="22"/>
        </w:rPr>
        <w:t>Прямые трансляции знаковых культурных событий, персональная афиша и многое другое теперь и в новом дизайне</w:t>
      </w:r>
    </w:p>
    <w:p w:rsidR="009E710F" w:rsidRDefault="009E710F" w:rsidP="002239B8">
      <w:pPr>
        <w:pStyle w:val="a3"/>
        <w:spacing w:after="0" w:afterAutospacing="0"/>
        <w:jc w:val="both"/>
      </w:pPr>
      <w:r>
        <w:rPr>
          <w:color w:val="000000"/>
        </w:rPr>
        <w:t>Гуманитарный просветительский проект “</w:t>
      </w:r>
      <w:proofErr w:type="spellStart"/>
      <w:r>
        <w:rPr>
          <w:color w:val="000000"/>
        </w:rPr>
        <w:t>Культура.РФ</w:t>
      </w:r>
      <w:proofErr w:type="spellEnd"/>
      <w:r>
        <w:rPr>
          <w:color w:val="000000"/>
        </w:rPr>
        <w:t xml:space="preserve">” представил обновленную </w:t>
      </w:r>
      <w:hyperlink r:id="rId4" w:tgtFrame="_blank" w:history="1">
        <w:r>
          <w:rPr>
            <w:rStyle w:val="a4"/>
          </w:rPr>
          <w:t>концепцию</w:t>
        </w:r>
      </w:hyperlink>
      <w:r>
        <w:rPr>
          <w:color w:val="000000"/>
        </w:rPr>
        <w:t xml:space="preserve"> и новую </w:t>
      </w:r>
      <w:hyperlink r:id="rId5" w:tgtFrame="_blank" w:history="1">
        <w:r>
          <w:rPr>
            <w:rStyle w:val="a4"/>
            <w:color w:val="1155CC"/>
          </w:rPr>
          <w:t xml:space="preserve">версию </w:t>
        </w:r>
      </w:hyperlink>
      <w:r>
        <w:rPr>
          <w:color w:val="000000"/>
        </w:rPr>
        <w:t>портала. Основной задачей при создании обновленной версии портала стала разработка удобного, понятного, интересного для читателя и полезного для учреждений культуры формата представления информации. В структуре портала появились новые глобальные разделы, созвучные новой концепции развития: “ЧИТАТЬ, СМОТРЕТЬ, ПОСЕТИТЬ”. Пользователь получает мгновенный доступ к тому типу контента, который интересует его в данный момент. В разделе “</w:t>
      </w:r>
      <w:hyperlink r:id="rId6" w:tgtFrame="_blank" w:history="1">
        <w:r>
          <w:rPr>
            <w:rStyle w:val="a4"/>
            <w:color w:val="1155CC"/>
          </w:rPr>
          <w:t>Читать</w:t>
        </w:r>
      </w:hyperlink>
      <w:r>
        <w:rPr>
          <w:color w:val="000000"/>
        </w:rPr>
        <w:t>” можно найти интересные редакционные статьи по разной тематике, пройти тесты, ознакомиться с биографиями видных деятелей культуры, бесплатно скачать электронную книгу. В раздел “</w:t>
      </w:r>
      <w:hyperlink r:id="rId7" w:tgtFrame="_blank" w:history="1">
        <w:r>
          <w:rPr>
            <w:rStyle w:val="a4"/>
            <w:color w:val="1155CC"/>
          </w:rPr>
          <w:t>Смотреть</w:t>
        </w:r>
      </w:hyperlink>
      <w:r>
        <w:rPr>
          <w:color w:val="000000"/>
        </w:rPr>
        <w:t xml:space="preserve">” вошел весь </w:t>
      </w:r>
      <w:proofErr w:type="spellStart"/>
      <w:r>
        <w:rPr>
          <w:color w:val="000000"/>
        </w:rPr>
        <w:t>видеоконтент</w:t>
      </w:r>
      <w:proofErr w:type="spellEnd"/>
      <w:r>
        <w:rPr>
          <w:color w:val="000000"/>
        </w:rPr>
        <w:t xml:space="preserve"> портала: более 3000 художественных и документальных фильмов, записей спектаклей и концертов, лекций и мастер-классов. Каталоги музеев, театров, библиотек и концертных площадок теперь объединены в разделе “</w:t>
      </w:r>
      <w:hyperlink r:id="rId8" w:tgtFrame="_blank" w:history="1">
        <w:r>
          <w:rPr>
            <w:rStyle w:val="a4"/>
            <w:color w:val="1155CC"/>
          </w:rPr>
          <w:t>Посетить</w:t>
        </w:r>
      </w:hyperlink>
      <w:r>
        <w:rPr>
          <w:color w:val="000000"/>
        </w:rPr>
        <w:t xml:space="preserve">”. Здесь же представлены гиды, путеводители по городам России и виртуальные туры по музеям. На </w:t>
      </w:r>
      <w:hyperlink r:id="rId9" w:tgtFrame="_blank" w:history="1">
        <w:r>
          <w:rPr>
            <w:rStyle w:val="a4"/>
            <w:color w:val="1155CC"/>
          </w:rPr>
          <w:t>афише портала</w:t>
        </w:r>
      </w:hyperlink>
      <w:r>
        <w:rPr>
          <w:color w:val="000000"/>
        </w:rPr>
        <w:t xml:space="preserve"> ежемесячно появляется порядка 10 000 новых анонсов культурных событий со всей страны; почти 20 000 культурных учреждений из 85 регионов России имеют на портале свои личные страницы.</w:t>
      </w:r>
      <w:r>
        <w:rPr>
          <w:color w:val="FF0000"/>
        </w:rPr>
        <w:t xml:space="preserve"> </w:t>
      </w:r>
      <w:r>
        <w:rPr>
          <w:color w:val="000000"/>
        </w:rPr>
        <w:t xml:space="preserve">Независимо от того, с какой целью пришел пользователь на сайт - посмотреть фильм или спектакль, почитать что-то о интересное о российской культуре или выбрать мероприятие на выходные — он сможет легко сориентироваться в структуре и найти то, что ему нужно в данный момент. </w:t>
      </w:r>
    </w:p>
    <w:p w:rsidR="009E710F" w:rsidRDefault="009E710F" w:rsidP="002239B8">
      <w:pPr>
        <w:pStyle w:val="a3"/>
        <w:spacing w:after="0" w:afterAutospacing="0"/>
        <w:jc w:val="both"/>
      </w:pPr>
      <w:r>
        <w:rPr>
          <w:color w:val="000000"/>
        </w:rPr>
        <w:t>Новая “</w:t>
      </w:r>
      <w:proofErr w:type="spellStart"/>
      <w:r>
        <w:rPr>
          <w:color w:val="000000"/>
        </w:rPr>
        <w:t>Культура.РФ</w:t>
      </w:r>
      <w:proofErr w:type="spellEnd"/>
      <w:r>
        <w:rPr>
          <w:color w:val="000000"/>
        </w:rPr>
        <w:t>” — это современный, технологичный интернет-портал, способный выдержать конкуренцию в среде культурно-информационных медиа-проектов схожей направленности.</w:t>
      </w:r>
    </w:p>
    <w:p w:rsidR="009E710F" w:rsidRDefault="009E710F" w:rsidP="002239B8">
      <w:pPr>
        <w:pStyle w:val="a3"/>
        <w:spacing w:before="0" w:beforeAutospacing="0" w:after="245" w:afterAutospacing="0"/>
      </w:pPr>
      <w:r>
        <w:br/>
      </w:r>
      <w:r>
        <w:br/>
      </w:r>
      <w:r>
        <w:rPr>
          <w:color w:val="000000"/>
        </w:rPr>
        <w:t xml:space="preserve">Вадим </w:t>
      </w:r>
      <w:proofErr w:type="gramStart"/>
      <w:r>
        <w:rPr>
          <w:color w:val="000000"/>
        </w:rPr>
        <w:t xml:space="preserve">Ваньков, </w:t>
      </w:r>
      <w:r>
        <w:rPr>
          <w:color w:val="666666"/>
        </w:rPr>
        <w:t> </w:t>
      </w:r>
      <w:r>
        <w:rPr>
          <w:color w:val="000000"/>
        </w:rPr>
        <w:t>советник</w:t>
      </w:r>
      <w:proofErr w:type="gramEnd"/>
      <w:r>
        <w:rPr>
          <w:color w:val="000000"/>
        </w:rPr>
        <w:t xml:space="preserve"> Министра культуры Российской </w:t>
      </w:r>
      <w:r w:rsidR="002239B8">
        <w:rPr>
          <w:color w:val="000000"/>
        </w:rPr>
        <w:t>Федерации:</w:t>
      </w:r>
    </w:p>
    <w:p w:rsidR="009E710F" w:rsidRDefault="009E710F" w:rsidP="002239B8">
      <w:pPr>
        <w:pStyle w:val="a3"/>
        <w:spacing w:after="0" w:afterAutospacing="0"/>
        <w:jc w:val="both"/>
      </w:pPr>
      <w:r>
        <w:rPr>
          <w:color w:val="000000"/>
        </w:rPr>
        <w:t>“</w:t>
      </w:r>
      <w:r>
        <w:rPr>
          <w:i/>
          <w:iCs/>
          <w:color w:val="000000"/>
        </w:rPr>
        <w:t>Портал “</w:t>
      </w:r>
      <w:proofErr w:type="spellStart"/>
      <w:r>
        <w:rPr>
          <w:i/>
          <w:iCs/>
          <w:color w:val="000000"/>
        </w:rPr>
        <w:t>Культура.РФ</w:t>
      </w:r>
      <w:proofErr w:type="spellEnd"/>
      <w:r>
        <w:rPr>
          <w:i/>
          <w:iCs/>
          <w:color w:val="000000"/>
        </w:rPr>
        <w:t>” — это пример технологического проекта в сфере культуры, который реализует фундаментальную задачу популяризации культурного наследия посредством интерактивного взаимодействия с пользователем. Всего на портале около 250 тысяч единиц контента. Новая версия сайта поможет не потеряться во всем многообразии медиа-материалов культурной направленности. Изменилась навигация и существующие разделы, портал значительно преобразился внешне, обновилась и мобильная версия, что конечно же важно для удобства пользователя. Портал “</w:t>
      </w:r>
      <w:proofErr w:type="spellStart"/>
      <w:r>
        <w:rPr>
          <w:i/>
          <w:iCs/>
          <w:color w:val="000000"/>
        </w:rPr>
        <w:t>Культура.РФ</w:t>
      </w:r>
      <w:proofErr w:type="spellEnd"/>
      <w:r>
        <w:rPr>
          <w:i/>
          <w:iCs/>
          <w:color w:val="000000"/>
        </w:rPr>
        <w:t>” открывает новые возможности не только для читателей, но и для российских учреждений культуры: в новой версии сайта</w:t>
      </w:r>
      <w:hyperlink r:id="rId10" w:tgtFrame="_blank" w:history="1">
        <w:r>
          <w:rPr>
            <w:rStyle w:val="a4"/>
            <w:i/>
            <w:iCs/>
          </w:rPr>
          <w:t xml:space="preserve"> страница учреждения</w:t>
        </w:r>
      </w:hyperlink>
      <w:r>
        <w:rPr>
          <w:i/>
          <w:iCs/>
          <w:color w:val="000000"/>
        </w:rPr>
        <w:t xml:space="preserve"> становится его полноценным представительством, позволяет представить афишу актуальных событий и донести эту информацию до широкой аудитории.”</w:t>
      </w:r>
    </w:p>
    <w:p w:rsidR="009E710F" w:rsidRDefault="009E710F" w:rsidP="009E710F">
      <w:pPr>
        <w:pStyle w:val="a3"/>
        <w:spacing w:after="0" w:afterAutospacing="0"/>
      </w:pPr>
    </w:p>
    <w:p w:rsidR="009E710F" w:rsidRDefault="009E710F" w:rsidP="002239B8">
      <w:pPr>
        <w:pStyle w:val="a3"/>
        <w:spacing w:after="0" w:afterAutospacing="0"/>
        <w:jc w:val="both"/>
      </w:pPr>
      <w:r>
        <w:rPr>
          <w:color w:val="000000"/>
        </w:rPr>
        <w:lastRenderedPageBreak/>
        <w:t>Появились на портале и новые сервисы. Каждый посетитель может задать интересующий его вопрос о культуре и искусстве в разделе “</w:t>
      </w:r>
      <w:hyperlink r:id="rId11" w:tgtFrame="_blank" w:history="1">
        <w:r>
          <w:rPr>
            <w:rStyle w:val="a4"/>
          </w:rPr>
          <w:t>Культурный вопрос</w:t>
        </w:r>
      </w:hyperlink>
      <w:r>
        <w:rPr>
          <w:color w:val="000000"/>
        </w:rPr>
        <w:t>”. Редакция отбирает наиболее интересные вопросы и подбирает специалистов, способных дать исчерпывающий и развернутый ответ, каким бы сложным вопрос ни оказался. Помимо этого, запущен специальный раздел “</w:t>
      </w:r>
      <w:hyperlink r:id="rId12" w:tgtFrame="_blank" w:history="1">
        <w:r>
          <w:rPr>
            <w:rStyle w:val="a4"/>
          </w:rPr>
          <w:t xml:space="preserve">Культурный </w:t>
        </w:r>
        <w:proofErr w:type="spellStart"/>
        <w:r>
          <w:rPr>
            <w:rStyle w:val="a4"/>
          </w:rPr>
          <w:t>стриминг</w:t>
        </w:r>
        <w:proofErr w:type="spellEnd"/>
      </w:hyperlink>
      <w:r>
        <w:rPr>
          <w:color w:val="000000"/>
        </w:rPr>
        <w:t>”. Знаковые культурные события из разных городов России теперь доступны в формате онлайн-трансляций в хорошем качестве для читателей портала и участников сообществ проекта.</w:t>
      </w:r>
    </w:p>
    <w:p w:rsidR="009E710F" w:rsidRDefault="009E710F" w:rsidP="009E710F">
      <w:pPr>
        <w:pStyle w:val="a3"/>
        <w:spacing w:after="0" w:afterAutospacing="0"/>
      </w:pPr>
    </w:p>
    <w:p w:rsidR="009E710F" w:rsidRDefault="009E710F" w:rsidP="009E710F">
      <w:pPr>
        <w:pStyle w:val="a3"/>
        <w:spacing w:after="0" w:afterAutospacing="0"/>
      </w:pP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 xml:space="preserve">Подробнее о новой концепции: </w:t>
      </w:r>
      <w:hyperlink r:id="rId13" w:tgtFrame="_blank" w:history="1">
        <w:r>
          <w:rPr>
            <w:rStyle w:val="a4"/>
          </w:rPr>
          <w:t>https://www.culture.ru/s/about/</w:t>
        </w:r>
      </w:hyperlink>
    </w:p>
    <w:p w:rsidR="009E710F" w:rsidRDefault="009E710F" w:rsidP="009E710F">
      <w:pPr>
        <w:pStyle w:val="a3"/>
        <w:spacing w:after="0" w:afterAutospacing="0"/>
      </w:pPr>
    </w:p>
    <w:p w:rsidR="009E710F" w:rsidRDefault="009E710F" w:rsidP="009E710F">
      <w:pPr>
        <w:pStyle w:val="a3"/>
        <w:spacing w:after="0" w:afterAutospacing="0"/>
      </w:pPr>
      <w:bookmarkStart w:id="0" w:name="_GoBack"/>
      <w:bookmarkEnd w:id="0"/>
      <w:r>
        <w:rPr>
          <w:i/>
          <w:iCs/>
          <w:color w:val="000000"/>
        </w:rPr>
        <w:t>Справка:</w:t>
      </w: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>«</w:t>
      </w:r>
      <w:proofErr w:type="spellStart"/>
      <w:r>
        <w:rPr>
          <w:color w:val="000000"/>
        </w:rPr>
        <w:t>Культура.РФ</w:t>
      </w:r>
      <w:proofErr w:type="spellEnd"/>
      <w:r>
        <w:rPr>
          <w:color w:val="000000"/>
        </w:rPr>
        <w:t>» — гуманитарный просветительский проект, посвященный культуре России, рассказывающий об интересных и значимых событиях и людях в истории литературы, архитектуры, музыки, кино, театра, а также о народных традициях и памятниках природы. На портале собраны статьи, фотографии, цитаты и справочные заметки, мультимедийные проекты, архив российских художественных, документальных и анимационных фильмов, записи редких и современных спектаклей, общеобразовательных лекций и классической литературы. Здесь можно совершить виртуальное путешествие по сотням музеев страны, увидеть достопримечательности и туристические маршруты многих городов России, узнать о главных культурных событиях во всех регионах.</w:t>
      </w: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 xml:space="preserve">Все архивы и материалы бесплатны. </w:t>
      </w: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 xml:space="preserve">Ежемесячная аудитория проекта 1 900 000 пользователей (по данным </w:t>
      </w:r>
      <w:proofErr w:type="spellStart"/>
      <w:r>
        <w:rPr>
          <w:color w:val="000000"/>
        </w:rPr>
        <w:t>Similarweb</w:t>
      </w:r>
      <w:proofErr w:type="spellEnd"/>
      <w:r>
        <w:rPr>
          <w:color w:val="000000"/>
        </w:rPr>
        <w:t>, октябрь 2017 г.)</w:t>
      </w: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>Куратор проекта — Министерство культуры Российской Федерации</w:t>
      </w:r>
    </w:p>
    <w:p w:rsidR="009E710F" w:rsidRDefault="009E710F" w:rsidP="009E710F">
      <w:pPr>
        <w:pStyle w:val="a3"/>
        <w:spacing w:after="0" w:afterAutospacing="0"/>
      </w:pPr>
      <w:r>
        <w:rPr>
          <w:color w:val="000000"/>
        </w:rPr>
        <w:t>_________________________________________________________________________</w:t>
      </w:r>
    </w:p>
    <w:p w:rsidR="009E710F" w:rsidRDefault="009E710F" w:rsidP="009E710F">
      <w:pPr>
        <w:pStyle w:val="a3"/>
        <w:spacing w:after="0" w:afterAutospacing="0"/>
      </w:pPr>
    </w:p>
    <w:p w:rsidR="009E710F" w:rsidRDefault="009E710F" w:rsidP="009E710F">
      <w:pPr>
        <w:pStyle w:val="a3"/>
        <w:spacing w:after="0" w:afterAutospacing="0"/>
      </w:pPr>
      <w:r>
        <w:rPr>
          <w:i/>
          <w:iCs/>
          <w:color w:val="000000"/>
        </w:rPr>
        <w:t>Пресс-служба проекта «</w:t>
      </w:r>
      <w:proofErr w:type="spellStart"/>
      <w:r>
        <w:rPr>
          <w:i/>
          <w:iCs/>
          <w:color w:val="000000"/>
        </w:rPr>
        <w:t>Культура.РФ</w:t>
      </w:r>
      <w:proofErr w:type="spellEnd"/>
      <w:r>
        <w:rPr>
          <w:i/>
          <w:iCs/>
          <w:color w:val="000000"/>
        </w:rPr>
        <w:t>»:</w:t>
      </w:r>
    </w:p>
    <w:p w:rsidR="009E710F" w:rsidRDefault="009E710F" w:rsidP="009E710F">
      <w:pPr>
        <w:pStyle w:val="a3"/>
        <w:spacing w:after="0" w:afterAutospacing="0"/>
      </w:pPr>
      <w:r>
        <w:rPr>
          <w:i/>
          <w:iCs/>
          <w:color w:val="000000"/>
        </w:rPr>
        <w:t xml:space="preserve">Ольга Волкова, +7 915 298 88 58, </w:t>
      </w:r>
      <w:r>
        <w:rPr>
          <w:i/>
          <w:iCs/>
          <w:color w:val="0563C1"/>
        </w:rPr>
        <w:t>volkova@team.culture.ru</w:t>
      </w:r>
    </w:p>
    <w:p w:rsidR="00C71734" w:rsidRDefault="00C71734"/>
    <w:sectPr w:rsidR="00C71734" w:rsidSect="009E71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69"/>
    <w:rsid w:val="00194806"/>
    <w:rsid w:val="002239B8"/>
    <w:rsid w:val="00680F69"/>
    <w:rsid w:val="009E710F"/>
    <w:rsid w:val="00A94BC2"/>
    <w:rsid w:val="00C71734"/>
    <w:rsid w:val="00D00CDB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CAD36BE-9B9E-4092-90F3-0515F7B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RlpDSXFzSzYzc0s3eDZ2bUhYRFJub3RIRHVUc25pUVZySTZOLS1DWHNHVVBHR2ZXQXdzLWMtSnZ2U2otS01kQ1hMUnRUYWhBYXg0aWl3dk9GaXptMUNkbjhsLXJYYVZOUQ&amp;b64e=2&amp;sign=9912977a64d08a9bac0d20c7d21e4226&amp;keyno=17" TargetMode="External"/><Relationship Id="rId13" Type="http://schemas.openxmlformats.org/officeDocument/2006/relationships/hyperlink" Target="https://clck.yandex.ru/redir/nWO_r1F33ck?data=NnBZTWRhdFZKOHRaTENSMFc4S0VQRlpDSXFzSzYzc0s3eDZ2bUhYRFJucVRLVGhtdGlSVERpcldvVVF5cEsxQWx1WkQxNFVRSW9mb09nV3d0ZnN4cnNlZFBkdk1nNzJ3TzhQTDNKMGJzT1lIWTE5UTdpcWNadmFZQnR6MkVlSnE&amp;b64e=2&amp;sign=0cccb6dc2eeb6297431fa99567b77983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RaTENSMFc4S0VQRlpDSXFzSzYzc0s3eDZ2bUhYRFJucGZ2bVRDOVFYQjdhMVlWT2lMTmNubmZpeEl0TnRpektKUHJJUVFMTVdKNzBkWTZNVWxjRkZtcVAwSm52UUJLT0NXWEcyOUZTZDYtQQ&amp;b64e=2&amp;sign=b93889cd81c248006758df04ec112475&amp;keyno=17" TargetMode="External"/><Relationship Id="rId12" Type="http://schemas.openxmlformats.org/officeDocument/2006/relationships/hyperlink" Target="https://clck.yandex.ru/redir/nWO_r1F33ck?data=NnBZTWRhdFZKOHRaTENSMFc4S0VQRlpDSXFzSzYzc0s3eDZ2bUhYRFJucUx2X1RTQnBKVTc0T0pwNDJBMXU4TzZrY05VOXZwZEJ5UmF0a2FjN0NYSTlycnJ3VW84MVdTampYeUdlNGJJWUZnR0ctSE5EZE9JdnljQzhrTjcxdVE&amp;b64e=2&amp;sign=ec945e3f627b3c385e6bb20a793f18c2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RlpDSXFzSzYzc0s3eDZ2bUhYRFJucWhzdmF4ZW1NelVnZnZ1WmJnWHk5aG84SjJYYlZPQWFobzB0bTRxVV9uZ21OWDF0REUwTEVVdzFWNmVOSUI0c1RYS3RtWnowTklNdw&amp;b64e=2&amp;sign=d547aa4ede12d7c071563d419c17fde6&amp;keyno=17" TargetMode="External"/><Relationship Id="rId11" Type="http://schemas.openxmlformats.org/officeDocument/2006/relationships/hyperlink" Target="https://clck.yandex.ru/redir/nWO_r1F33ck?data=NnBZTWRhdFZKOHRaTENSMFc4S0VQRlpDSXFzSzYzc0s3eDZ2bUhYRFJucHdpNUNoVXlISU04eGpqUlhjYjZnN3VWTjJIUDZWcWgwbmlCaDE3NGpjcE92UDJLaXl0aWN6MUdBN1VUTTA2clVyWXc5MVRrWEwxQ2pJSXE1cF8zeV8&amp;b64e=2&amp;sign=ad37e5f914e66cbe5ac111e9f434f0ad&amp;keyno=17" TargetMode="External"/><Relationship Id="rId5" Type="http://schemas.openxmlformats.org/officeDocument/2006/relationships/hyperlink" Target="https://clck.yandex.ru/redir/nWO_r1F33ck?data=NnBZTWRhdFZKOHRaTENSMFc4S0VQRlpDSXFzSzYzc0s3eDZ2bUhYRFJub2hWSklseFRjaW5kRVAwTmJWVjZfQU5VcnBhU2piVlc3eVdMb1FRZGFsZ29VZk5QaFZ3V0ZuY1ZWMXpIT2lCN0E&amp;b64e=2&amp;sign=26c5c56eea59e26a94690965eef55dd8&amp;keyno=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RaTENSMFc4S0VQRlpDSXFzSzYzc0s3eDZ2bUhYRFJucHdUMUZnNjN1b2ZMMnkzalJ5YmttcTExdTBFMDF6SUtibzZKc3JIM0pSejJmYWFSdkZvVXFPSHVCbk0tN19aOEt6UEpWaEhSR1lPa19EYTZsTFFwWmVLR09NVmpBT0MyWnZaUnhLdmdxcEgycGpSM0Y0MkttT19YdFJwaVBnLWVFd1RUMnBOQkUxUDRZeFBOb2pibTVSbVN0VjRUVUF1WXpLZF9sdS1fSlloUThDVkNhYy13S2M&amp;b64e=2&amp;sign=2257524722a902f4c63dba3769b556d6&amp;keyno=17" TargetMode="External"/><Relationship Id="rId4" Type="http://schemas.openxmlformats.org/officeDocument/2006/relationships/hyperlink" Target="https://clck.yandex.ru/redir/nWO_r1F33ck?data=NnBZTWRhdFZKOHRaTENSMFc4S0VQRlpDSXFzSzYzc0s3eDZ2bUhYRFJucVRLVGhtdGlSVERpcldvVVF5cEsxQWx1WkQxNFVRSW9mTk01d09Rcm5YOXVNY2RfdGRUMjVoTnRCRmZMbjhRalBTSDNIRm55UEY2U3RLY0lRbkZ4UDI&amp;b64e=2&amp;sign=fdd4d65b21624441bf1f22c6cce72662&amp;keyno=17" TargetMode="External"/><Relationship Id="rId9" Type="http://schemas.openxmlformats.org/officeDocument/2006/relationships/hyperlink" Target="https://clck.yandex.ru/redir/nWO_r1F33ck?data=NnBZTWRhdFZKOHRaTENSMFc4S0VQRlpDSXFzSzYzc0s3eDZ2bUhYRFJucGZ2RU9Oc0kwelN1VDV3RnFLWDFPbzVNMXdQUWtCTW5tc1R1ek9jdFQwdTN2R1JLa3MyZXlmcnpqVzF2cHNMdWhfS3pqQnMyd0tRU0JDM0NKMHplejk&amp;b64e=2&amp;sign=b8cd2f296ad25094863a1cf24b87f27b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Календрик</dc:creator>
  <cp:keywords/>
  <dc:description/>
  <cp:lastModifiedBy>Ирина А. Календрик</cp:lastModifiedBy>
  <cp:revision>2</cp:revision>
  <dcterms:created xsi:type="dcterms:W3CDTF">2018-01-11T09:37:00Z</dcterms:created>
  <dcterms:modified xsi:type="dcterms:W3CDTF">2018-01-11T09:40:00Z</dcterms:modified>
</cp:coreProperties>
</file>